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B7" w:rsidRDefault="009257B7" w:rsidP="009257B7">
      <w:pPr>
        <w:pStyle w:val="a5"/>
        <w:widowControl/>
        <w:autoSpaceDE w:val="0"/>
        <w:spacing w:line="405" w:lineRule="atLeast"/>
      </w:pPr>
      <w:r>
        <w:rPr>
          <w:rFonts w:ascii="仿宋" w:eastAsia="仿宋" w:hAnsi="仿宋" w:cs="仿宋" w:hint="eastAsia"/>
          <w:color w:val="333333"/>
        </w:rPr>
        <w:t>附件：</w:t>
      </w:r>
    </w:p>
    <w:p w:rsidR="009257B7" w:rsidRPr="009257B7" w:rsidRDefault="009257B7" w:rsidP="009257B7">
      <w:pPr>
        <w:pStyle w:val="a5"/>
        <w:widowControl/>
        <w:autoSpaceDE w:val="0"/>
        <w:spacing w:line="405" w:lineRule="atLeast"/>
        <w:jc w:val="center"/>
        <w:rPr>
          <w:rFonts w:asciiTheme="majorEastAsia" w:eastAsiaTheme="majorEastAsia" w:hAnsiTheme="majorEastAsia" w:cs="仿宋"/>
          <w:b/>
          <w:bCs/>
          <w:color w:val="333333"/>
          <w:sz w:val="44"/>
          <w:szCs w:val="44"/>
        </w:rPr>
      </w:pPr>
      <w:bookmarkStart w:id="0" w:name="_GoBack"/>
      <w:r w:rsidRPr="009257B7">
        <w:rPr>
          <w:rFonts w:asciiTheme="majorEastAsia" w:eastAsiaTheme="majorEastAsia" w:hAnsiTheme="majorEastAsia" w:cs="仿宋" w:hint="eastAsia"/>
          <w:b/>
          <w:bCs/>
          <w:color w:val="333333"/>
          <w:sz w:val="44"/>
          <w:szCs w:val="44"/>
        </w:rPr>
        <w:t>广东黄埔卫生职业技术学校排污达标工程</w:t>
      </w:r>
    </w:p>
    <w:p w:rsidR="009257B7" w:rsidRPr="009257B7" w:rsidRDefault="009257B7" w:rsidP="009257B7">
      <w:pPr>
        <w:pStyle w:val="a5"/>
        <w:widowControl/>
        <w:autoSpaceDE w:val="0"/>
        <w:spacing w:line="405" w:lineRule="atLeast"/>
        <w:jc w:val="center"/>
        <w:rPr>
          <w:rFonts w:asciiTheme="majorEastAsia" w:eastAsiaTheme="majorEastAsia" w:hAnsiTheme="majorEastAsia"/>
          <w:sz w:val="44"/>
          <w:szCs w:val="44"/>
        </w:rPr>
      </w:pPr>
      <w:r w:rsidRPr="009257B7">
        <w:rPr>
          <w:rFonts w:asciiTheme="majorEastAsia" w:eastAsiaTheme="majorEastAsia" w:hAnsiTheme="majorEastAsia" w:cs="仿宋" w:hint="eastAsia"/>
          <w:b/>
          <w:bCs/>
          <w:color w:val="333333"/>
          <w:sz w:val="44"/>
          <w:szCs w:val="44"/>
        </w:rPr>
        <w:t>《用户需求》说明书</w:t>
      </w:r>
    </w:p>
    <w:bookmarkEnd w:id="0"/>
    <w:p w:rsidR="009257B7" w:rsidRPr="009257B7" w:rsidRDefault="009257B7" w:rsidP="009257B7">
      <w:pPr>
        <w:pStyle w:val="a5"/>
        <w:widowControl/>
        <w:autoSpaceDE w:val="0"/>
        <w:spacing w:beforeAutospacing="0" w:afterAutospacing="0" w:line="560" w:lineRule="exact"/>
        <w:ind w:firstLineChars="200" w:firstLine="640"/>
        <w:rPr>
          <w:rFonts w:ascii="黑体" w:eastAsia="黑体" w:hAnsi="黑体" w:cs="黑体"/>
          <w:color w:val="333333"/>
          <w:sz w:val="32"/>
          <w:szCs w:val="32"/>
        </w:rPr>
      </w:pPr>
      <w:r w:rsidRPr="009257B7">
        <w:rPr>
          <w:rFonts w:ascii="黑体" w:eastAsia="黑体" w:hAnsi="黑体" w:cs="黑体" w:hint="eastAsia"/>
          <w:color w:val="333333"/>
          <w:sz w:val="32"/>
          <w:szCs w:val="32"/>
        </w:rPr>
        <w:t>一、投标人资质要求</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1.在中华人民共和国注册的具有独立民事责任的法人机构或其他组织；</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2.单位负责人为同一人或者存在控股、管理关系的不同单位，不得同时参加同</w:t>
      </w:r>
      <w:proofErr w:type="gramStart"/>
      <w:r w:rsidRPr="009257B7">
        <w:rPr>
          <w:rFonts w:ascii="仿宋" w:eastAsia="仿宋" w:hAnsi="仿宋" w:cs="黑体" w:hint="eastAsia"/>
          <w:color w:val="333333"/>
          <w:sz w:val="32"/>
          <w:szCs w:val="32"/>
        </w:rPr>
        <w:t>一包号投标</w:t>
      </w:r>
      <w:proofErr w:type="gramEnd"/>
      <w:r w:rsidRPr="009257B7">
        <w:rPr>
          <w:rFonts w:ascii="仿宋" w:eastAsia="仿宋" w:hAnsi="仿宋" w:cs="黑体" w:hint="eastAsia"/>
          <w:color w:val="333333"/>
          <w:sz w:val="32"/>
          <w:szCs w:val="32"/>
        </w:rPr>
        <w:t>或者未</w:t>
      </w:r>
      <w:proofErr w:type="gramStart"/>
      <w:r w:rsidRPr="009257B7">
        <w:rPr>
          <w:rFonts w:ascii="仿宋" w:eastAsia="仿宋" w:hAnsi="仿宋" w:cs="黑体" w:hint="eastAsia"/>
          <w:color w:val="333333"/>
          <w:sz w:val="32"/>
          <w:szCs w:val="32"/>
        </w:rPr>
        <w:t>划分包号的</w:t>
      </w:r>
      <w:proofErr w:type="gramEnd"/>
      <w:r w:rsidRPr="009257B7">
        <w:rPr>
          <w:rFonts w:ascii="仿宋" w:eastAsia="仿宋" w:hAnsi="仿宋" w:cs="黑体" w:hint="eastAsia"/>
          <w:color w:val="333333"/>
          <w:sz w:val="32"/>
          <w:szCs w:val="32"/>
        </w:rPr>
        <w:t>同一招标项目投标（投标人出具声明函）；</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3.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提供网站查询结果截图证明）；</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4.本项目不接受联合体投标；</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5.投标人须具备国家规定的设计环保排污项目的相关资质，具有独立法人资格，能够提供企业营业执照、税务登记证及相关资质证明材料（完成正常年检），并提供相关资质证书复印件（加盖公章）和业绩证明；</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6.请投标人向后勤科提交全部密封的投标文件正本一份、副本五份。</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7.本次公开招标以竞争性谈判方式进行，请各投标人委派代表到开标现场参加竞争谈判。</w:t>
      </w:r>
    </w:p>
    <w:p w:rsidR="009257B7" w:rsidRPr="009A11C3" w:rsidRDefault="009257B7" w:rsidP="009A11C3">
      <w:pPr>
        <w:pStyle w:val="a5"/>
        <w:widowControl/>
        <w:spacing w:beforeAutospacing="0" w:afterAutospacing="0" w:line="560" w:lineRule="exact"/>
        <w:ind w:firstLineChars="200" w:firstLine="640"/>
        <w:jc w:val="both"/>
        <w:rPr>
          <w:rFonts w:ascii="黑体" w:eastAsia="黑体" w:hAnsi="黑体" w:cs="黑体"/>
          <w:color w:val="333333"/>
          <w:sz w:val="32"/>
          <w:szCs w:val="32"/>
        </w:rPr>
      </w:pPr>
      <w:r w:rsidRPr="009A11C3">
        <w:rPr>
          <w:rFonts w:ascii="黑体" w:eastAsia="黑体" w:hAnsi="黑体" w:cs="黑体" w:hint="eastAsia"/>
          <w:color w:val="333333"/>
          <w:sz w:val="32"/>
          <w:szCs w:val="32"/>
        </w:rPr>
        <w:lastRenderedPageBreak/>
        <w:t>二、项目需求</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1.工程要求：中标单位需对广东黄埔卫生职业技术学校排污达标工程编制设计方案，同时包括现场施工及现场协调。提交符合环保部门要求的、可操作性的设计方案并完成施工。</w:t>
      </w:r>
      <w:proofErr w:type="gramStart"/>
      <w:r w:rsidRPr="009257B7">
        <w:rPr>
          <w:rFonts w:ascii="仿宋" w:eastAsia="仿宋" w:hAnsi="仿宋" w:cs="黑体" w:hint="eastAsia"/>
          <w:color w:val="333333"/>
          <w:sz w:val="32"/>
          <w:szCs w:val="32"/>
        </w:rPr>
        <w:t>最终工程</w:t>
      </w:r>
      <w:proofErr w:type="gramEnd"/>
      <w:r w:rsidRPr="009257B7">
        <w:rPr>
          <w:rFonts w:ascii="仿宋" w:eastAsia="仿宋" w:hAnsi="仿宋" w:cs="黑体" w:hint="eastAsia"/>
          <w:color w:val="333333"/>
          <w:sz w:val="32"/>
          <w:szCs w:val="32"/>
        </w:rPr>
        <w:t>结算需经我校聘请的第三方造价咨询公司审核。</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2.校区排污规模：现有校内学生约850人，教职工约100人，本次排污设计的目的是把校内的生活污水排放至市政管道，具体情况可联系后勤科现场考察。</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3.设计标准：必须符合国家排污规定标准。</w:t>
      </w:r>
    </w:p>
    <w:p w:rsidR="009257B7" w:rsidRPr="009257B7" w:rsidRDefault="009257B7" w:rsidP="009257B7">
      <w:pPr>
        <w:pStyle w:val="a5"/>
        <w:widowControl/>
        <w:spacing w:beforeAutospacing="0" w:afterAutospacing="0" w:line="560" w:lineRule="exact"/>
        <w:ind w:firstLineChars="200" w:firstLine="640"/>
        <w:jc w:val="both"/>
        <w:rPr>
          <w:rFonts w:ascii="仿宋" w:eastAsia="仿宋" w:hAnsi="仿宋" w:cs="黑体"/>
          <w:color w:val="333333"/>
          <w:sz w:val="32"/>
          <w:szCs w:val="32"/>
        </w:rPr>
      </w:pPr>
      <w:r w:rsidRPr="009257B7">
        <w:rPr>
          <w:rFonts w:ascii="仿宋" w:eastAsia="仿宋" w:hAnsi="仿宋" w:cs="黑体" w:hint="eastAsia"/>
          <w:color w:val="333333"/>
          <w:sz w:val="32"/>
          <w:szCs w:val="32"/>
        </w:rPr>
        <w:t>4.设计费报价不高于当前广州地区同类项目规模的设计费价格，具体以竞争谈判结果为准。</w:t>
      </w:r>
    </w:p>
    <w:p w:rsidR="009257B7" w:rsidRPr="009257B7" w:rsidRDefault="009A11C3" w:rsidP="009257B7">
      <w:pPr>
        <w:pStyle w:val="a5"/>
        <w:widowControl/>
        <w:spacing w:beforeAutospacing="0" w:afterAutospacing="0" w:line="560" w:lineRule="exact"/>
        <w:jc w:val="both"/>
        <w:rPr>
          <w:rFonts w:ascii="仿宋" w:eastAsia="仿宋" w:hAnsi="仿宋" w:cs="黑体"/>
          <w:color w:val="333333"/>
          <w:sz w:val="32"/>
          <w:szCs w:val="32"/>
        </w:rPr>
      </w:pPr>
      <w:r>
        <w:rPr>
          <w:rFonts w:ascii="宋体" w:eastAsia="宋体" w:hAnsi="宋体" w:cs="宋体" w:hint="eastAsia"/>
          <w:color w:val="333333"/>
          <w:sz w:val="32"/>
          <w:szCs w:val="32"/>
        </w:rPr>
        <w:t>  </w:t>
      </w:r>
      <w:r w:rsidR="009257B7" w:rsidRPr="009A11C3">
        <w:rPr>
          <w:rFonts w:ascii="黑体" w:eastAsia="黑体" w:hAnsi="黑体" w:cs="黑体" w:hint="eastAsia"/>
          <w:color w:val="333333"/>
          <w:sz w:val="32"/>
          <w:szCs w:val="32"/>
        </w:rPr>
        <w:t>三、其他未尽事项可联系后勤科</w:t>
      </w:r>
      <w:r w:rsidR="009257B7" w:rsidRPr="009257B7">
        <w:rPr>
          <w:rFonts w:ascii="仿宋" w:eastAsia="仿宋" w:hAnsi="仿宋" w:cs="黑体" w:hint="eastAsia"/>
          <w:color w:val="333333"/>
          <w:sz w:val="32"/>
          <w:szCs w:val="32"/>
        </w:rPr>
        <w:t>（联系方式见招标公告）。</w:t>
      </w:r>
    </w:p>
    <w:p w:rsidR="00F7078A" w:rsidRPr="009257B7" w:rsidRDefault="00F7078A"/>
    <w:sectPr w:rsidR="00F7078A" w:rsidRPr="009257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B7"/>
    <w:rsid w:val="007A3B78"/>
    <w:rsid w:val="009257B7"/>
    <w:rsid w:val="009A11C3"/>
    <w:rsid w:val="00E15CEF"/>
    <w:rsid w:val="00EE1153"/>
    <w:rsid w:val="00F70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title">
    <w:name w:val="my title"/>
    <w:autoRedefine/>
    <w:qFormat/>
    <w:rsid w:val="007A3B78"/>
    <w:pPr>
      <w:spacing w:before="60" w:after="60"/>
    </w:pPr>
    <w:rPr>
      <w:rFonts w:eastAsia="黑体"/>
      <w:b/>
      <w:bCs/>
      <w:kern w:val="44"/>
      <w:sz w:val="36"/>
      <w:szCs w:val="44"/>
      <w:shd w:val="clear" w:color="auto" w:fill="FFFFFF"/>
    </w:rPr>
  </w:style>
  <w:style w:type="paragraph" w:customStyle="1" w:styleId="a3">
    <w:name w:val="（一）（二）（三）"/>
    <w:autoRedefine/>
    <w:qFormat/>
    <w:rsid w:val="007A3B78"/>
    <w:pPr>
      <w:spacing w:before="40" w:after="40"/>
    </w:pPr>
    <w:rPr>
      <w:rFonts w:eastAsia="黑体"/>
      <w:b/>
      <w:bCs/>
      <w:kern w:val="44"/>
      <w:sz w:val="30"/>
      <w:szCs w:val="44"/>
      <w:shd w:val="clear" w:color="auto" w:fill="FFFFFF"/>
    </w:rPr>
  </w:style>
  <w:style w:type="paragraph" w:customStyle="1" w:styleId="a4">
    <w:name w:val="一二三"/>
    <w:autoRedefine/>
    <w:qFormat/>
    <w:rsid w:val="007A3B78"/>
    <w:pPr>
      <w:spacing w:before="60" w:after="60"/>
    </w:pPr>
    <w:rPr>
      <w:rFonts w:eastAsia="黑体"/>
      <w:b/>
      <w:bCs/>
      <w:kern w:val="44"/>
      <w:sz w:val="32"/>
      <w:szCs w:val="44"/>
      <w:shd w:val="clear" w:color="auto" w:fill="FFFFFF"/>
    </w:rPr>
  </w:style>
  <w:style w:type="paragraph" w:customStyle="1" w:styleId="1">
    <w:name w:val="1"/>
    <w:aliases w:val="2,3"/>
    <w:autoRedefine/>
    <w:qFormat/>
    <w:rsid w:val="007A3B78"/>
    <w:pPr>
      <w:spacing w:before="40" w:after="40"/>
    </w:pPr>
    <w:rPr>
      <w:rFonts w:eastAsia="黑体"/>
      <w:b/>
      <w:bCs/>
      <w:kern w:val="44"/>
      <w:sz w:val="28"/>
      <w:szCs w:val="44"/>
      <w:shd w:val="clear" w:color="auto" w:fill="FFFFFF"/>
    </w:rPr>
  </w:style>
  <w:style w:type="paragraph" w:styleId="a5">
    <w:name w:val="Normal (Web)"/>
    <w:basedOn w:val="a"/>
    <w:qFormat/>
    <w:rsid w:val="009257B7"/>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ytitle">
    <w:name w:val="my title"/>
    <w:autoRedefine/>
    <w:qFormat/>
    <w:rsid w:val="007A3B78"/>
    <w:pPr>
      <w:spacing w:before="60" w:after="60"/>
    </w:pPr>
    <w:rPr>
      <w:rFonts w:eastAsia="黑体"/>
      <w:b/>
      <w:bCs/>
      <w:kern w:val="44"/>
      <w:sz w:val="36"/>
      <w:szCs w:val="44"/>
      <w:shd w:val="clear" w:color="auto" w:fill="FFFFFF"/>
    </w:rPr>
  </w:style>
  <w:style w:type="paragraph" w:customStyle="1" w:styleId="a3">
    <w:name w:val="（一）（二）（三）"/>
    <w:autoRedefine/>
    <w:qFormat/>
    <w:rsid w:val="007A3B78"/>
    <w:pPr>
      <w:spacing w:before="40" w:after="40"/>
    </w:pPr>
    <w:rPr>
      <w:rFonts w:eastAsia="黑体"/>
      <w:b/>
      <w:bCs/>
      <w:kern w:val="44"/>
      <w:sz w:val="30"/>
      <w:szCs w:val="44"/>
      <w:shd w:val="clear" w:color="auto" w:fill="FFFFFF"/>
    </w:rPr>
  </w:style>
  <w:style w:type="paragraph" w:customStyle="1" w:styleId="a4">
    <w:name w:val="一二三"/>
    <w:autoRedefine/>
    <w:qFormat/>
    <w:rsid w:val="007A3B78"/>
    <w:pPr>
      <w:spacing w:before="60" w:after="60"/>
    </w:pPr>
    <w:rPr>
      <w:rFonts w:eastAsia="黑体"/>
      <w:b/>
      <w:bCs/>
      <w:kern w:val="44"/>
      <w:sz w:val="32"/>
      <w:szCs w:val="44"/>
      <w:shd w:val="clear" w:color="auto" w:fill="FFFFFF"/>
    </w:rPr>
  </w:style>
  <w:style w:type="paragraph" w:customStyle="1" w:styleId="1">
    <w:name w:val="1"/>
    <w:aliases w:val="2,3"/>
    <w:autoRedefine/>
    <w:qFormat/>
    <w:rsid w:val="007A3B78"/>
    <w:pPr>
      <w:spacing w:before="40" w:after="40"/>
    </w:pPr>
    <w:rPr>
      <w:rFonts w:eastAsia="黑体"/>
      <w:b/>
      <w:bCs/>
      <w:kern w:val="44"/>
      <w:sz w:val="28"/>
      <w:szCs w:val="44"/>
      <w:shd w:val="clear" w:color="auto" w:fill="FFFFFF"/>
    </w:rPr>
  </w:style>
  <w:style w:type="paragraph" w:styleId="a5">
    <w:name w:val="Normal (Web)"/>
    <w:basedOn w:val="a"/>
    <w:qFormat/>
    <w:rsid w:val="009257B7"/>
    <w:pPr>
      <w:spacing w:beforeAutospacing="1" w:afterAutospacing="1"/>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安得蒂娜</dc:creator>
  <cp:lastModifiedBy>安得蒂娜</cp:lastModifiedBy>
  <cp:revision>1</cp:revision>
  <dcterms:created xsi:type="dcterms:W3CDTF">2021-09-19T10:41:00Z</dcterms:created>
  <dcterms:modified xsi:type="dcterms:W3CDTF">2021-09-19T10:45:00Z</dcterms:modified>
</cp:coreProperties>
</file>